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Open Sans" w:cs="Open Sans" w:eastAsia="Open Sans" w:hAnsi="Open Sans"/>
          <w:sz w:val="22"/>
          <w:szCs w:val="22"/>
        </w:rPr>
      </w:pPr>
      <w:r w:rsidDel="00000000" w:rsidR="00000000" w:rsidRPr="00000000">
        <w:rPr>
          <w:rFonts w:ascii="Open Sans Light" w:cs="Open Sans Light" w:eastAsia="Open Sans Light" w:hAnsi="Open Sans Light"/>
        </w:rPr>
        <mc:AlternateContent>
          <mc:Choice Requires="wpg">
            <w:drawing>
              <wp:anchor allowOverlap="1" behindDoc="0" distB="0" distT="0" distL="114300" distR="114300" hidden="0" layoutInCell="1" locked="0" relativeHeight="0" simplePos="0">
                <wp:simplePos x="0" y="0"/>
                <wp:positionH relativeFrom="page">
                  <wp:posOffset>1045527</wp:posOffset>
                </wp:positionH>
                <wp:positionV relativeFrom="page">
                  <wp:posOffset>1387793</wp:posOffset>
                </wp:positionV>
                <wp:extent cx="3026410" cy="365125"/>
                <wp:effectExtent b="0" l="0" r="0" t="0"/>
                <wp:wrapSquare wrapText="bothSides" distB="0" distT="0" distL="114300" distR="114300"/>
                <wp:docPr id="8" name=""/>
                <a:graphic>
                  <a:graphicData uri="http://schemas.microsoft.com/office/word/2010/wordprocessingShape">
                    <wps:wsp>
                      <wps:cNvSpPr/>
                      <wps:cNvPr id="3" name="Shape 3"/>
                      <wps:spPr>
                        <a:xfrm>
                          <a:off x="3837558" y="3602200"/>
                          <a:ext cx="3016885" cy="355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0"/>
                                <w:vertAlign w:val="baseline"/>
                              </w:rPr>
                              <w:t xml:space="preserve">Para más información, contactar a: contactar a:</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1045527</wp:posOffset>
                </wp:positionH>
                <wp:positionV relativeFrom="page">
                  <wp:posOffset>1387793</wp:posOffset>
                </wp:positionV>
                <wp:extent cx="3026410" cy="365125"/>
                <wp:effectExtent b="0" l="0" r="0" t="0"/>
                <wp:wrapSquare wrapText="bothSides" distB="0" distT="0" distL="114300" distR="114300"/>
                <wp:docPr id="8"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3026410" cy="365125"/>
                        </a:xfrm>
                        <a:prstGeom prst="rect"/>
                        <a:ln/>
                      </pic:spPr>
                    </pic:pic>
                  </a:graphicData>
                </a:graphic>
              </wp:anchor>
            </w:drawing>
          </mc:Fallback>
        </mc:AlternateContent>
      </w:r>
      <w:r w:rsidDel="00000000" w:rsidR="00000000" w:rsidRPr="00000000">
        <w:rPr>
          <w:sz w:val="36"/>
          <w:szCs w:val="36"/>
        </w:rPr>
        <mc:AlternateContent>
          <mc:Choice Requires="wpg">
            <w:drawing>
              <wp:anchor allowOverlap="1" behindDoc="0" distB="0" distT="0" distL="114300" distR="114300" hidden="0" layoutInCell="1" locked="0" relativeHeight="0" simplePos="0">
                <wp:simplePos x="0" y="0"/>
                <wp:positionH relativeFrom="page">
                  <wp:posOffset>1045528</wp:posOffset>
                </wp:positionH>
                <wp:positionV relativeFrom="page">
                  <wp:posOffset>1595438</wp:posOffset>
                </wp:positionV>
                <wp:extent cx="2845435" cy="1384778"/>
                <wp:effectExtent b="0" l="0" r="0" t="0"/>
                <wp:wrapSquare wrapText="bothSides" distB="0" distT="0" distL="114300" distR="114300"/>
                <wp:docPr id="10" name=""/>
                <a:graphic>
                  <a:graphicData uri="http://schemas.microsoft.com/office/word/2010/wordprocessingShape">
                    <wps:wsp>
                      <wps:cNvSpPr/>
                      <wps:cNvPr id="5" name="Shape 5"/>
                      <wps:spPr>
                        <a:xfrm>
                          <a:off x="3928045" y="3094200"/>
                          <a:ext cx="2835910" cy="137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000000"/>
                                <w:sz w:val="20"/>
                                <w:vertAlign w:val="baseline"/>
                              </w:rPr>
                              <w:t xml:space="preserve">Relación con medios:                                            </w:t>
                            </w:r>
                            <w:r w:rsidDel="00000000" w:rsidR="00000000" w:rsidRPr="00000000">
                              <w:rPr>
                                <w:rFonts w:ascii="Open Sans" w:cs="Open Sans" w:eastAsia="Open Sans" w:hAnsi="Open Sans"/>
                                <w:b w:val="0"/>
                                <w:i w:val="0"/>
                                <w:smallCaps w:val="0"/>
                                <w:strike w:val="0"/>
                                <w:color w:val="000000"/>
                                <w:sz w:val="20"/>
                                <w:vertAlign w:val="baseline"/>
                              </w:rPr>
                              <w:t xml:space="preserve">Juan José Espinoza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0"/>
                                <w:vertAlign w:val="baseline"/>
                              </w:rPr>
                            </w:r>
                            <w:r w:rsidDel="00000000" w:rsidR="00000000" w:rsidRPr="00000000">
                              <w:rPr>
                                <w:rFonts w:ascii="Open Sans" w:cs="Open Sans" w:eastAsia="Open Sans" w:hAnsi="Open Sans"/>
                                <w:b w:val="0"/>
                                <w:i w:val="0"/>
                                <w:smallCaps w:val="0"/>
                                <w:strike w:val="0"/>
                                <w:color w:val="000000"/>
                                <w:sz w:val="20"/>
                                <w:vertAlign w:val="baseline"/>
                              </w:rPr>
                              <w:t xml:space="preserve"> Senior Marketing Manager                          Fiserv en América Latina Norte (LAN)                                                                                   +52 55 3433 6572 </w:t>
                            </w:r>
                            <w:r w:rsidDel="00000000" w:rsidR="00000000" w:rsidRPr="00000000">
                              <w:rPr>
                                <w:rFonts w:ascii="Open Sans" w:cs="Open Sans" w:eastAsia="Open Sans" w:hAnsi="Open Sans"/>
                                <w:b w:val="0"/>
                                <w:i w:val="0"/>
                                <w:smallCaps w:val="0"/>
                                <w:strike w:val="0"/>
                                <w:color w:val="0000ff"/>
                                <w:sz w:val="20"/>
                                <w:u w:val="single"/>
                                <w:vertAlign w:val="baseline"/>
                              </w:rPr>
                              <w:t xml:space="preserve">juan.espinozaaguilar@fiserv.com</w:t>
                            </w:r>
                            <w:r w:rsidDel="00000000" w:rsidR="00000000" w:rsidRPr="00000000">
                              <w:rPr>
                                <w:rFonts w:ascii="Open Sans" w:cs="Open Sans" w:eastAsia="Open Sans" w:hAnsi="Open Sans"/>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000000"/>
                                <w:sz w:val="20"/>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1045528</wp:posOffset>
                </wp:positionH>
                <wp:positionV relativeFrom="page">
                  <wp:posOffset>1595438</wp:posOffset>
                </wp:positionV>
                <wp:extent cx="2845435" cy="1384778"/>
                <wp:effectExtent b="0" l="0" r="0" t="0"/>
                <wp:wrapSquare wrapText="bothSides" distB="0" distT="0" distL="114300" distR="114300"/>
                <wp:docPr id="10"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2845435" cy="1384778"/>
                        </a:xfrm>
                        <a:prstGeom prst="rect"/>
                        <a:ln/>
                      </pic:spPr>
                    </pic:pic>
                  </a:graphicData>
                </a:graphic>
              </wp:anchor>
            </w:drawing>
          </mc:Fallback>
        </mc:AlternateContent>
      </w:r>
      <w:r w:rsidDel="00000000" w:rsidR="00000000" w:rsidRPr="00000000">
        <w:rPr>
          <w:sz w:val="36"/>
          <w:szCs w:val="36"/>
        </w:rPr>
        <mc:AlternateContent>
          <mc:Choice Requires="wpg">
            <w:drawing>
              <wp:anchor allowOverlap="1" behindDoc="0" distB="0" distT="0" distL="114300" distR="114300" hidden="0" layoutInCell="1" locked="0" relativeHeight="0" simplePos="0">
                <wp:simplePos x="0" y="0"/>
                <wp:positionH relativeFrom="page">
                  <wp:posOffset>4110038</wp:posOffset>
                </wp:positionH>
                <wp:positionV relativeFrom="page">
                  <wp:posOffset>1595438</wp:posOffset>
                </wp:positionV>
                <wp:extent cx="2844165" cy="1381125"/>
                <wp:effectExtent b="0" l="0" r="0" t="0"/>
                <wp:wrapSquare wrapText="bothSides" distB="0" distT="0" distL="114300" distR="114300"/>
                <wp:docPr id="7" name=""/>
                <a:graphic>
                  <a:graphicData uri="http://schemas.microsoft.com/office/word/2010/wordprocessingShape">
                    <wps:wsp>
                      <wps:cNvSpPr/>
                      <wps:cNvPr id="2" name="Shape 2"/>
                      <wps:spPr>
                        <a:xfrm>
                          <a:off x="3928680" y="3094200"/>
                          <a:ext cx="2834640" cy="1371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1"/>
                                <w:i w:val="0"/>
                                <w:smallCaps w:val="0"/>
                                <w:strike w:val="0"/>
                                <w:color w:val="000000"/>
                                <w:sz w:val="20"/>
                                <w:vertAlign w:val="baseline"/>
                              </w:rPr>
                              <w:t xml:space="preserve">Contacto adicional:                                            </w:t>
                            </w:r>
                            <w:r w:rsidDel="00000000" w:rsidR="00000000" w:rsidRPr="00000000">
                              <w:rPr>
                                <w:rFonts w:ascii="Open Sans" w:cs="Open Sans" w:eastAsia="Open Sans" w:hAnsi="Open Sans"/>
                                <w:b w:val="0"/>
                                <w:i w:val="0"/>
                                <w:smallCaps w:val="0"/>
                                <w:strike w:val="0"/>
                                <w:color w:val="000000"/>
                                <w:sz w:val="20"/>
                                <w:vertAlign w:val="baseline"/>
                              </w:rPr>
                              <w:t xml:space="preserve">Andrea González</w:t>
                            </w:r>
                            <w:r w:rsidDel="00000000" w:rsidR="00000000" w:rsidRPr="00000000">
                              <w:rPr>
                                <w:rFonts w:ascii="Open Sans" w:cs="Open Sans" w:eastAsia="Open Sans" w:hAnsi="Open Sans"/>
                                <w:b w:val="1"/>
                                <w:i w:val="0"/>
                                <w:smallCaps w:val="0"/>
                                <w:strike w:val="0"/>
                                <w:color w:val="000000"/>
                                <w:sz w:val="20"/>
                                <w:vertAlign w:val="baseline"/>
                              </w:rPr>
                              <w:t xml:space="preserve">                                         </w:t>
                            </w:r>
                            <w:r w:rsidDel="00000000" w:rsidR="00000000" w:rsidRPr="00000000">
                              <w:rPr>
                                <w:rFonts w:ascii="Open Sans" w:cs="Open Sans" w:eastAsia="Open Sans" w:hAnsi="Open Sans"/>
                                <w:b w:val="0"/>
                                <w:i w:val="0"/>
                                <w:smallCaps w:val="0"/>
                                <w:strike w:val="0"/>
                                <w:color w:val="000000"/>
                                <w:sz w:val="20"/>
                                <w:vertAlign w:val="baseline"/>
                              </w:rPr>
                              <w:t xml:space="preserve">Senior PR Executive</w:t>
                            </w:r>
                            <w:r w:rsidDel="00000000" w:rsidR="00000000" w:rsidRPr="00000000">
                              <w:rPr>
                                <w:rFonts w:ascii="Open Sans" w:cs="Open Sans" w:eastAsia="Open Sans" w:hAnsi="Open Sans"/>
                                <w:b w:val="1"/>
                                <w:i w:val="0"/>
                                <w:smallCaps w:val="0"/>
                                <w:strike w:val="0"/>
                                <w:color w:val="000000"/>
                                <w:sz w:val="20"/>
                                <w:vertAlign w:val="baseline"/>
                              </w:rPr>
                              <w:t xml:space="preserve">                                                </w:t>
                            </w:r>
                            <w:r w:rsidDel="00000000" w:rsidR="00000000" w:rsidRPr="00000000">
                              <w:rPr>
                                <w:rFonts w:ascii="Open Sans" w:cs="Open Sans" w:eastAsia="Open Sans" w:hAnsi="Open Sans"/>
                                <w:b w:val="0"/>
                                <w:i w:val="0"/>
                                <w:smallCaps w:val="0"/>
                                <w:strike w:val="0"/>
                                <w:color w:val="000000"/>
                                <w:sz w:val="20"/>
                                <w:vertAlign w:val="baseline"/>
                              </w:rPr>
                              <w:t xml:space="preserve">Another Company para Fiserv en LAN            +52 55 9106 8180                         </w:t>
                            </w:r>
                            <w:r w:rsidDel="00000000" w:rsidR="00000000" w:rsidRPr="00000000">
                              <w:rPr>
                                <w:rFonts w:ascii="Open Sans" w:cs="Open Sans" w:eastAsia="Open Sans" w:hAnsi="Open Sans"/>
                                <w:b w:val="0"/>
                                <w:i w:val="0"/>
                                <w:smallCaps w:val="0"/>
                                <w:strike w:val="0"/>
                                <w:color w:val="0000ff"/>
                                <w:sz w:val="20"/>
                                <w:u w:val="single"/>
                                <w:vertAlign w:val="baseline"/>
                              </w:rPr>
                              <w:t xml:space="preserve">andrea.gonzalez@another.co</w:t>
                            </w:r>
                            <w:r w:rsidDel="00000000" w:rsidR="00000000" w:rsidRPr="00000000">
                              <w:rPr>
                                <w:rFonts w:ascii="Open Sans" w:cs="Open Sans" w:eastAsia="Open Sans" w:hAnsi="Open Sans"/>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000000"/>
                                <w:sz w:val="20"/>
                                <w:vertAlign w:val="baseline"/>
                              </w:rPr>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4110038</wp:posOffset>
                </wp:positionH>
                <wp:positionV relativeFrom="page">
                  <wp:posOffset>1595438</wp:posOffset>
                </wp:positionV>
                <wp:extent cx="2844165" cy="1381125"/>
                <wp:effectExtent b="0" l="0" r="0" t="0"/>
                <wp:wrapSquare wrapText="bothSides" distB="0" distT="0" distL="114300" distR="114300"/>
                <wp:docPr id="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844165" cy="138112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Fiserv crea un centro de innovación financiera con la apertura de una nueva oficina y un laboratorio </w:t>
      </w:r>
      <w:r w:rsidDel="00000000" w:rsidR="00000000" w:rsidRPr="00000000">
        <w:rPr>
          <w:rFonts w:ascii="Open Sans" w:cs="Open Sans" w:eastAsia="Open Sans" w:hAnsi="Open Sans"/>
          <w:b w:val="1"/>
          <w:sz w:val="28"/>
          <w:szCs w:val="28"/>
          <w:rtl w:val="0"/>
        </w:rPr>
        <w:t xml:space="preserve">de innovación en México</w:t>
      </w:r>
    </w:p>
    <w:p w:rsidR="00000000" w:rsidDel="00000000" w:rsidP="00000000" w:rsidRDefault="00000000" w:rsidRPr="00000000" w14:paraId="00000003">
      <w:pPr>
        <w:jc w:val="center"/>
        <w:rPr>
          <w:rFonts w:ascii="Open Sans" w:cs="Open Sans" w:eastAsia="Open Sans" w:hAnsi="Open Sans"/>
          <w:b w:val="1"/>
          <w:sz w:val="28"/>
          <w:szCs w:val="28"/>
        </w:rPr>
      </w:pPr>
      <w:r w:rsidDel="00000000" w:rsidR="00000000" w:rsidRPr="00000000">
        <w:rPr>
          <w:rtl w:val="0"/>
        </w:rPr>
      </w:r>
    </w:p>
    <w:p w:rsidR="00000000" w:rsidDel="00000000" w:rsidP="00000000" w:rsidRDefault="00000000" w:rsidRPr="00000000" w14:paraId="00000004">
      <w:pPr>
        <w:jc w:val="center"/>
        <w:rPr>
          <w:rFonts w:ascii="Open Sans" w:cs="Open Sans" w:eastAsia="Open Sans" w:hAnsi="Open Sans"/>
          <w:i w:val="1"/>
        </w:rPr>
      </w:pPr>
      <w:r w:rsidDel="00000000" w:rsidR="00000000" w:rsidRPr="00000000">
        <w:rPr>
          <w:rFonts w:ascii="Open Sans" w:cs="Open Sans" w:eastAsia="Open Sans" w:hAnsi="Open Sans"/>
          <w:i w:val="1"/>
          <w:rtl w:val="0"/>
        </w:rPr>
        <w:t xml:space="preserve">La firma global de pagos y tecnología financiera abre un espacio de trabajo diseñado para inspirar la colaboración e innovación entre asociados, socios y clientes</w:t>
      </w:r>
    </w:p>
    <w:p w:rsidR="00000000" w:rsidDel="00000000" w:rsidP="00000000" w:rsidRDefault="00000000" w:rsidRPr="00000000" w14:paraId="00000005">
      <w:pPr>
        <w:jc w:val="center"/>
        <w:rPr>
          <w:rFonts w:ascii="Open Sans" w:cs="Open Sans" w:eastAsia="Open Sans" w:hAnsi="Open Sans"/>
          <w:i w:val="1"/>
        </w:rPr>
      </w:pPr>
      <w:r w:rsidDel="00000000" w:rsidR="00000000" w:rsidRPr="00000000">
        <w:rPr>
          <w:rtl w:val="0"/>
        </w:rPr>
      </w:r>
    </w:p>
    <w:p w:rsidR="00000000" w:rsidDel="00000000" w:rsidP="00000000" w:rsidRDefault="00000000" w:rsidRPr="00000000" w14:paraId="00000006">
      <w:pPr>
        <w:jc w:val="center"/>
        <w:rPr>
          <w:rFonts w:ascii="Open Sans" w:cs="Open Sans" w:eastAsia="Open Sans" w:hAnsi="Open Sans"/>
          <w:i w:val="1"/>
        </w:rPr>
      </w:pPr>
      <w:r w:rsidDel="00000000" w:rsidR="00000000" w:rsidRPr="00000000">
        <w:rPr>
          <w:rFonts w:ascii="Open Sans" w:cs="Open Sans" w:eastAsia="Open Sans" w:hAnsi="Open Sans"/>
          <w:i w:val="1"/>
          <w:rtl w:val="0"/>
        </w:rPr>
        <w:t xml:space="preserve">Fiserv busca atraer el mejor talento para contribuir a la continua digitalización del sector financiero y comercial en la región  </w:t>
      </w:r>
    </w:p>
    <w:p w:rsidR="00000000" w:rsidDel="00000000" w:rsidP="00000000" w:rsidRDefault="00000000" w:rsidRPr="00000000" w14:paraId="00000007">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8">
      <w:pPr>
        <w:rPr>
          <w:rFonts w:ascii="Open Sans" w:cs="Open Sans" w:eastAsia="Open Sans" w:hAnsi="Open Sans"/>
        </w:rPr>
      </w:pPr>
      <w:r w:rsidDel="00000000" w:rsidR="00000000" w:rsidRPr="00000000">
        <w:rPr>
          <w:rFonts w:ascii="Open Sans" w:cs="Open Sans" w:eastAsia="Open Sans" w:hAnsi="Open Sans"/>
          <w:b w:val="1"/>
          <w:rtl w:val="0"/>
        </w:rPr>
        <w:t xml:space="preserve">Ciudad de México</w:t>
      </w:r>
      <w:r w:rsidDel="00000000" w:rsidR="00000000" w:rsidRPr="00000000">
        <w:rPr>
          <w:rFonts w:ascii="Open Sans" w:cs="Open Sans" w:eastAsia="Open Sans" w:hAnsi="Open Sans"/>
          <w:rtl w:val="0"/>
        </w:rPr>
        <w:t xml:space="preserve">.  13 de abril de 2023 - </w:t>
      </w:r>
      <w:hyperlink r:id="rId10">
        <w:r w:rsidDel="00000000" w:rsidR="00000000" w:rsidRPr="00000000">
          <w:rPr>
            <w:rFonts w:ascii="Open Sans" w:cs="Open Sans" w:eastAsia="Open Sans" w:hAnsi="Open Sans"/>
            <w:color w:val="0000ff"/>
            <w:u w:val="single"/>
            <w:rtl w:val="0"/>
          </w:rPr>
          <w:t xml:space="preserve">Fiserv Inc.</w:t>
        </w:r>
      </w:hyperlink>
      <w:r w:rsidDel="00000000" w:rsidR="00000000" w:rsidRPr="00000000">
        <w:rPr>
          <w:rFonts w:ascii="Open Sans" w:cs="Open Sans" w:eastAsia="Open Sans" w:hAnsi="Open Sans"/>
          <w:rtl w:val="0"/>
        </w:rPr>
        <w:t xml:space="preserve"> (NASDAQ: FISV), proveedor líder global de pagos y tecnología financiera, anunció hoy la apertura de su nueva ubicación en México que servirá como un centro de innovación para el país y la región. Ubicada en el emblemático Paseo de la Reforma de la Ciudad de México, esta nueva sede incluye un centro de operaciones corporativas y un laboratorio de innovación, los cuales aumentarán la capacidad de la compañía para ofrecer servicios de vanguardia a instituciones financieras y empresas, contribuyendo a la digitalización en curso de los servicios financieros, el comercio electrónico y el comercio minorista en América Latina. </w:t>
      </w:r>
    </w:p>
    <w:p w:rsidR="00000000" w:rsidDel="00000000" w:rsidP="00000000" w:rsidRDefault="00000000" w:rsidRPr="00000000" w14:paraId="00000009">
      <w:pPr>
        <w:rPr>
          <w:rFonts w:ascii="Open Sans" w:cs="Open Sans" w:eastAsia="Open Sans" w:hAnsi="Open Sans"/>
        </w:rPr>
      </w:pPr>
      <w:r w:rsidDel="00000000" w:rsidR="00000000" w:rsidRPr="00000000">
        <w:rPr>
          <w:rtl w:val="0"/>
        </w:rPr>
      </w:r>
    </w:p>
    <w:p w:rsidR="00000000" w:rsidDel="00000000" w:rsidP="00000000" w:rsidRDefault="00000000" w:rsidRPr="00000000" w14:paraId="0000000A">
      <w:pPr>
        <w:rPr>
          <w:rFonts w:ascii="Open Sans" w:cs="Open Sans" w:eastAsia="Open Sans" w:hAnsi="Open Sans"/>
        </w:rPr>
      </w:pPr>
      <w:r w:rsidDel="00000000" w:rsidR="00000000" w:rsidRPr="00000000">
        <w:rPr>
          <w:rFonts w:ascii="Open Sans" w:cs="Open Sans" w:eastAsia="Open Sans" w:hAnsi="Open Sans"/>
          <w:rtl w:val="0"/>
        </w:rPr>
        <w:t xml:space="preserve">"Como una compañía enfocada en el cliente e impulsada por la innovación, conocemos la importancia de los espacios que inspiran el pensamiento creativo y proporcionan oportunidades para la colaboración entre nuestra gente, socios y clientes", dijo Sergio Villarruel, Vice President and General Manager de Fiserv en México. "Esta nueva ubicación refleja nuestro compromiso de impulsar los servicios financieros y el comercio en América Latina hacia el futuro." </w:t>
      </w:r>
    </w:p>
    <w:p w:rsidR="00000000" w:rsidDel="00000000" w:rsidP="00000000" w:rsidRDefault="00000000" w:rsidRPr="00000000" w14:paraId="0000000B">
      <w:pPr>
        <w:rPr>
          <w:rFonts w:ascii="Open Sans" w:cs="Open Sans" w:eastAsia="Open Sans" w:hAnsi="Open Sans"/>
        </w:rPr>
      </w:pPr>
      <w:r w:rsidDel="00000000" w:rsidR="00000000" w:rsidRPr="00000000">
        <w:rPr>
          <w:rtl w:val="0"/>
        </w:rPr>
      </w:r>
    </w:p>
    <w:p w:rsidR="00000000" w:rsidDel="00000000" w:rsidP="00000000" w:rsidRDefault="00000000" w:rsidRPr="00000000" w14:paraId="0000000C">
      <w:pPr>
        <w:rPr>
          <w:rFonts w:ascii="Open Sans" w:cs="Open Sans" w:eastAsia="Open Sans" w:hAnsi="Open Sans"/>
        </w:rPr>
      </w:pPr>
      <w:r w:rsidDel="00000000" w:rsidR="00000000" w:rsidRPr="00000000">
        <w:rPr>
          <w:rFonts w:ascii="Open Sans" w:cs="Open Sans" w:eastAsia="Open Sans" w:hAnsi="Open Sans"/>
          <w:rtl w:val="0"/>
        </w:rPr>
        <w:t xml:space="preserve">El laboratorio de innovación en sitio se especializa en el desarrollo de soluciones de pago en punto de venta (POS), integraciones de terminales POS, pasarelas de pago e integraciones con terceros. </w:t>
      </w:r>
    </w:p>
    <w:p w:rsidR="00000000" w:rsidDel="00000000" w:rsidP="00000000" w:rsidRDefault="00000000" w:rsidRPr="00000000" w14:paraId="0000000D">
      <w:pPr>
        <w:rPr>
          <w:rFonts w:ascii="Open Sans" w:cs="Open Sans" w:eastAsia="Open Sans" w:hAnsi="Open Sans"/>
        </w:rPr>
      </w:pPr>
      <w:r w:rsidDel="00000000" w:rsidR="00000000" w:rsidRPr="00000000">
        <w:rPr>
          <w:rtl w:val="0"/>
        </w:rPr>
      </w:r>
    </w:p>
    <w:p w:rsidR="00000000" w:rsidDel="00000000" w:rsidP="00000000" w:rsidRDefault="00000000" w:rsidRPr="00000000" w14:paraId="0000000E">
      <w:pPr>
        <w:rPr>
          <w:rFonts w:ascii="Open Sans" w:cs="Open Sans" w:eastAsia="Open Sans" w:hAnsi="Open Sans"/>
        </w:rPr>
      </w:pPr>
      <w:r w:rsidDel="00000000" w:rsidR="00000000" w:rsidRPr="00000000">
        <w:rPr>
          <w:rFonts w:ascii="Open Sans" w:cs="Open Sans" w:eastAsia="Open Sans" w:hAnsi="Open Sans"/>
          <w:rtl w:val="0"/>
        </w:rPr>
        <w:t xml:space="preserve">"El equipo ubicado en México diseñará y desarrollará soluciones para México, Colombia, América Central y el Caribe, con potencial de escalabilidad en toda América Latina. Desde el laboratorio de innovación, el equipo podrá probar y monitorear estas tecnologías en tiempo real, brindar soporte y apoyo técnico para su uso, así como asegurar las certificaciones correspondientes", dijo Marcelo Scaglia, Head of Acquiring para Fiserv en América Latina.  </w:t>
      </w:r>
    </w:p>
    <w:p w:rsidR="00000000" w:rsidDel="00000000" w:rsidP="00000000" w:rsidRDefault="00000000" w:rsidRPr="00000000" w14:paraId="0000000F">
      <w:pPr>
        <w:rPr>
          <w:rFonts w:ascii="Open Sans" w:cs="Open Sans" w:eastAsia="Open Sans" w:hAnsi="Open Sans"/>
        </w:rPr>
      </w:pPr>
      <w:r w:rsidDel="00000000" w:rsidR="00000000" w:rsidRPr="00000000">
        <w:rPr>
          <w:rtl w:val="0"/>
        </w:rPr>
      </w:r>
    </w:p>
    <w:p w:rsidR="00000000" w:rsidDel="00000000" w:rsidP="00000000" w:rsidRDefault="00000000" w:rsidRPr="00000000" w14:paraId="00000010">
      <w:pPr>
        <w:rPr>
          <w:rFonts w:ascii="Open Sans" w:cs="Open Sans" w:eastAsia="Open Sans" w:hAnsi="Open Sans"/>
        </w:rPr>
      </w:pPr>
      <w:r w:rsidDel="00000000" w:rsidR="00000000" w:rsidRPr="00000000">
        <w:rPr>
          <w:rFonts w:ascii="Open Sans" w:cs="Open Sans" w:eastAsia="Open Sans" w:hAnsi="Open Sans"/>
          <w:rtl w:val="0"/>
        </w:rPr>
        <w:t xml:space="preserve">El centro de innovación en México está diseñado para fungir como un centro de clase mundial para elevar la prominencia de los pagos y la tecnología financiera en el país y la región. Fiserv continuará ofreciendo diversas soluciones de tecnología financiera, como adquirencia de comercios, </w:t>
      </w:r>
      <w:r w:rsidDel="00000000" w:rsidR="00000000" w:rsidRPr="00000000">
        <w:rPr>
          <w:rFonts w:ascii="Open Sans" w:cs="Open Sans" w:eastAsia="Open Sans" w:hAnsi="Open Sans"/>
          <w:i w:val="1"/>
          <w:rtl w:val="0"/>
        </w:rPr>
        <w:t xml:space="preserve">core</w:t>
      </w:r>
      <w:r w:rsidDel="00000000" w:rsidR="00000000" w:rsidRPr="00000000">
        <w:rPr>
          <w:rFonts w:ascii="Open Sans" w:cs="Open Sans" w:eastAsia="Open Sans" w:hAnsi="Open Sans"/>
          <w:rtl w:val="0"/>
        </w:rPr>
        <w:t xml:space="preserve"> bancario, comercio electrónico, procesamiento de emisión de tarjetas, pagos y banca móvil, junto con consultoría especializada en el sector financiero y comercial para potenciar la digitalización. </w:t>
      </w:r>
    </w:p>
    <w:p w:rsidR="00000000" w:rsidDel="00000000" w:rsidP="00000000" w:rsidRDefault="00000000" w:rsidRPr="00000000" w14:paraId="00000011">
      <w:pPr>
        <w:rPr>
          <w:rFonts w:ascii="Open Sans" w:cs="Open Sans" w:eastAsia="Open Sans" w:hAnsi="Open Sans"/>
        </w:rPr>
      </w:pPr>
      <w:r w:rsidDel="00000000" w:rsidR="00000000" w:rsidRPr="00000000">
        <w:rPr>
          <w:rtl w:val="0"/>
        </w:rPr>
      </w:r>
    </w:p>
    <w:p w:rsidR="00000000" w:rsidDel="00000000" w:rsidP="00000000" w:rsidRDefault="00000000" w:rsidRPr="00000000" w14:paraId="00000012">
      <w:pPr>
        <w:rPr>
          <w:rFonts w:ascii="Open Sans" w:cs="Open Sans" w:eastAsia="Open Sans" w:hAnsi="Open Sans"/>
        </w:rPr>
      </w:pPr>
      <w:r w:rsidDel="00000000" w:rsidR="00000000" w:rsidRPr="00000000">
        <w:rPr>
          <w:rFonts w:ascii="Open Sans" w:cs="Open Sans" w:eastAsia="Open Sans" w:hAnsi="Open Sans"/>
          <w:rtl w:val="0"/>
        </w:rPr>
        <w:t xml:space="preserve">La industria de tecnología financiera o </w:t>
      </w:r>
      <w:r w:rsidDel="00000000" w:rsidR="00000000" w:rsidRPr="00000000">
        <w:rPr>
          <w:rFonts w:ascii="Open Sans" w:cs="Open Sans" w:eastAsia="Open Sans" w:hAnsi="Open Sans"/>
          <w:i w:val="1"/>
          <w:rtl w:val="0"/>
        </w:rPr>
        <w:t xml:space="preserve">fintech</w:t>
      </w:r>
      <w:r w:rsidDel="00000000" w:rsidR="00000000" w:rsidRPr="00000000">
        <w:rPr>
          <w:rFonts w:ascii="Open Sans" w:cs="Open Sans" w:eastAsia="Open Sans" w:hAnsi="Open Sans"/>
          <w:rtl w:val="0"/>
        </w:rPr>
        <w:t xml:space="preserve"> está creciendo en México, lo que se refleja en el creciente número de usuarios de estas tecnologías como los pagos digitales, que vieron un incremento de 44.4 millones de usuarios en 2018 a 64 millones en 2022, con una proyección de 77.9 millones para 2025, de acuerdo con Statista. Además, el comercio electrónico en México alcanzó 401 mil millones de pesos mexicanos en 2021, habiendo experimentado un crecimiento de 27% en comparación con el año anterior, de acuerdo con la Asociación Mexicana de Ventas Online (AMVO). </w:t>
      </w:r>
    </w:p>
    <w:p w:rsidR="00000000" w:rsidDel="00000000" w:rsidP="00000000" w:rsidRDefault="00000000" w:rsidRPr="00000000" w14:paraId="00000013">
      <w:pPr>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rPr>
          <w:rFonts w:ascii="Open Sans" w:cs="Open Sans" w:eastAsia="Open Sans" w:hAnsi="Open Sans"/>
        </w:rPr>
      </w:pPr>
      <w:r w:rsidDel="00000000" w:rsidR="00000000" w:rsidRPr="00000000">
        <w:rPr>
          <w:rFonts w:ascii="Open Sans" w:cs="Open Sans" w:eastAsia="Open Sans" w:hAnsi="Open Sans"/>
          <w:rtl w:val="0"/>
        </w:rPr>
        <w:t xml:space="preserve">"El centro de innovación de Fiserv en México creará un ambiente de trabajo inclusivo y de vanguardia para nuestra gente, a medida que elevamos nuestras capacidades de análisis, productos y servicio al cliente", dijo Villarruel. "Es un paso fundamental que hemos dado para que instituciones financieras, bancos y empresas de todos los tamaños tengan la certeza de que cuentan con un aliado que conoce su mercado y que los acompañará en sus retos de corto, mediano y largo plazo, para transformarlos en posibilidades." </w:t>
      </w:r>
    </w:p>
    <w:p w:rsidR="00000000" w:rsidDel="00000000" w:rsidP="00000000" w:rsidRDefault="00000000" w:rsidRPr="00000000" w14:paraId="00000015">
      <w:pPr>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rPr>
          <w:rFonts w:ascii="Open Sans" w:cs="Open Sans" w:eastAsia="Open Sans" w:hAnsi="Open Sans"/>
        </w:rPr>
      </w:pPr>
      <w:r w:rsidDel="00000000" w:rsidR="00000000" w:rsidRPr="00000000">
        <w:rPr>
          <w:rtl w:val="0"/>
        </w:rPr>
      </w:r>
    </w:p>
    <w:p w:rsidR="00000000" w:rsidDel="00000000" w:rsidP="00000000" w:rsidRDefault="00000000" w:rsidRPr="00000000" w14:paraId="00000018">
      <w:pPr>
        <w:rPr>
          <w:rFonts w:ascii="Open Sans" w:cs="Open Sans" w:eastAsia="Open Sans" w:hAnsi="Open Sans"/>
        </w:rPr>
      </w:pPr>
      <w:r w:rsidDel="00000000" w:rsidR="00000000" w:rsidRPr="00000000">
        <w:rPr>
          <w:rFonts w:ascii="Open Sans" w:cs="Open Sans" w:eastAsia="Open Sans" w:hAnsi="Open Sans"/>
          <w:rtl w:val="0"/>
        </w:rPr>
        <w:t xml:space="preserve">El nuevo hogar de la compañía refleja la marca distintiva de Fiserv e inspirará interesantes oportunidades profesionales y posibilidades para definir el futuro de los pagos, el comercio y los servicios financieros. Fiserv ha personalizado el espacio para incluir áreas de trabajo, sociales y comedor para satisfacer las necesidades corporativas, humanas y estratégicas tanto de su equipo como de sus clientes. </w:t>
      </w:r>
    </w:p>
    <w:p w:rsidR="00000000" w:rsidDel="00000000" w:rsidP="00000000" w:rsidRDefault="00000000" w:rsidRPr="00000000" w14:paraId="00000019">
      <w:pPr>
        <w:rPr>
          <w:rFonts w:ascii="Open Sans" w:cs="Open Sans" w:eastAsia="Open Sans" w:hAnsi="Open Sans"/>
        </w:rPr>
      </w:pPr>
      <w:r w:rsidDel="00000000" w:rsidR="00000000" w:rsidRPr="00000000">
        <w:rPr>
          <w:rtl w:val="0"/>
        </w:rPr>
      </w:r>
    </w:p>
    <w:p w:rsidR="00000000" w:rsidDel="00000000" w:rsidP="00000000" w:rsidRDefault="00000000" w:rsidRPr="00000000" w14:paraId="0000001A">
      <w:pPr>
        <w:rPr>
          <w:rFonts w:ascii="Open Sans" w:cs="Open Sans" w:eastAsia="Open Sans" w:hAnsi="Open Sans"/>
        </w:rPr>
      </w:pPr>
      <w:r w:rsidDel="00000000" w:rsidR="00000000" w:rsidRPr="00000000">
        <w:rPr>
          <w:rFonts w:ascii="Open Sans" w:cs="Open Sans" w:eastAsia="Open Sans" w:hAnsi="Open Sans"/>
          <w:rtl w:val="0"/>
        </w:rPr>
        <w:t xml:space="preserve">Fiserv tiene presencia en México desde hace más de 20 años, y la apertura de este centro de innovación reafirma el compromiso de la compañía de atender a los clientes de la región con conocimiento local y experiencia global. Dada la rápida evolución de la industria de pagos y tecnología financiera y la creciente demanda de mejores servicios financieros, comerciales y tecnológicos, Fiserv continuará expandiendo su presencia y la innovación de su oferta en el país y la región.</w:t>
      </w:r>
    </w:p>
    <w:p w:rsidR="00000000" w:rsidDel="00000000" w:rsidP="00000000" w:rsidRDefault="00000000" w:rsidRPr="00000000" w14:paraId="0000001B">
      <w:pPr>
        <w:rPr>
          <w:rFonts w:ascii="Open Sans" w:cs="Open Sans" w:eastAsia="Open Sans" w:hAnsi="Open Sans"/>
        </w:rPr>
      </w:pPr>
      <w:r w:rsidDel="00000000" w:rsidR="00000000" w:rsidRPr="00000000">
        <w:rPr>
          <w:rtl w:val="0"/>
        </w:rPr>
      </w:r>
    </w:p>
    <w:p w:rsidR="00000000" w:rsidDel="00000000" w:rsidP="00000000" w:rsidRDefault="00000000" w:rsidRPr="00000000" w14:paraId="0000001C">
      <w:pPr>
        <w:rPr>
          <w:rFonts w:ascii="Open Sans" w:cs="Open Sans" w:eastAsia="Open Sans" w:hAnsi="Open Sans"/>
        </w:rPr>
      </w:pPr>
      <w:r w:rsidDel="00000000" w:rsidR="00000000" w:rsidRPr="00000000">
        <w:rPr>
          <w:rFonts w:ascii="Open Sans" w:cs="Open Sans" w:eastAsia="Open Sans" w:hAnsi="Open Sans"/>
          <w:rtl w:val="0"/>
        </w:rPr>
        <w:t xml:space="preserve">En 2022, Fiserv México logró la certificación Great Place to Work siendo los siguientes valores los más destacados por sus empleados: diversidad, comunicación, colaboración, integridad, equidad, trabajo en equipo, compromiso e innovación.</w:t>
      </w:r>
    </w:p>
    <w:p w:rsidR="00000000" w:rsidDel="00000000" w:rsidP="00000000" w:rsidRDefault="00000000" w:rsidRPr="00000000" w14:paraId="0000001D">
      <w:pPr>
        <w:rPr>
          <w:rFonts w:ascii="Open Sans" w:cs="Open Sans" w:eastAsia="Open Sans" w:hAnsi="Open Sans"/>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Open Sans" w:cs="Open Sans" w:eastAsia="Open Sans" w:hAnsi="Open Sans"/>
          <w:b w:val="0"/>
          <w:i w:val="0"/>
          <w:smallCaps w:val="0"/>
          <w:strike w:val="0"/>
          <w:color w:val="333333"/>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En un mundo que avanza más rápido que nunca, Fiserv ayuda a sus clientes a ofrecer soluciones acordes con la forma en que la gente vive y trabaja hoy en día: servicios financieros a la velocidad de la vida. Más información en fiserv.com.mx.</w:t>
      </w:r>
      <w:r w:rsidDel="00000000" w:rsidR="00000000" w:rsidRPr="00000000">
        <w:rPr>
          <w:rtl w:val="0"/>
        </w:rPr>
      </w:r>
    </w:p>
    <w:p w:rsidR="00000000" w:rsidDel="00000000" w:rsidP="00000000" w:rsidRDefault="00000000" w:rsidRPr="00000000" w14:paraId="0000001F">
      <w:pPr>
        <w:rPr>
          <w:rFonts w:ascii="Open Sans" w:cs="Open Sans" w:eastAsia="Open Sans" w:hAnsi="Open Sans"/>
          <w:b w:val="1"/>
          <w:sz w:val="22"/>
          <w:szCs w:val="22"/>
        </w:rPr>
      </w:pPr>
      <w:r w:rsidDel="00000000" w:rsidR="00000000" w:rsidRPr="00000000">
        <w:rPr>
          <w:rFonts w:ascii="Open Sans" w:cs="Open Sans" w:eastAsia="Open Sans" w:hAnsi="Open Sans"/>
          <w:b w:val="1"/>
          <w:sz w:val="22"/>
          <w:szCs w:val="22"/>
          <w:rtl w:val="0"/>
        </w:rPr>
        <w:t xml:space="preserve">Recursos adicionales:</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Open Sans" w:cs="Open Sans" w:eastAsia="Open Sans" w:hAnsi="Open Sans"/>
          <w:b w:val="0"/>
          <w:i w:val="0"/>
          <w:smallCaps w:val="0"/>
          <w:strike w:val="0"/>
          <w:color w:val="545454"/>
          <w:sz w:val="22"/>
          <w:szCs w:val="22"/>
          <w:u w:val="none"/>
          <w:shd w:fill="auto" w:val="clear"/>
          <w:vertAlign w:val="baseline"/>
        </w:rPr>
      </w:pPr>
      <w:bookmarkStart w:colFirst="0" w:colLast="0" w:name="_heading=h.gjdgxs" w:id="0"/>
      <w:bookmarkEnd w:id="0"/>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Imagen. Espacio colaborativo en Fiserv en la Cuidad de México: </w:t>
      </w:r>
      <w:hyperlink r:id="rId11">
        <w:r w:rsidDel="00000000" w:rsidR="00000000" w:rsidRPr="00000000">
          <w:rPr>
            <w:rFonts w:ascii="Open Sans" w:cs="Open Sans" w:eastAsia="Open Sans" w:hAnsi="Open Sans"/>
            <w:b w:val="0"/>
            <w:i w:val="0"/>
            <w:smallCaps w:val="0"/>
            <w:strike w:val="0"/>
            <w:color w:val="0000ff"/>
            <w:sz w:val="22"/>
            <w:szCs w:val="22"/>
            <w:u w:val="single"/>
            <w:shd w:fill="auto" w:val="clear"/>
            <w:vertAlign w:val="baseline"/>
            <w:rtl w:val="0"/>
          </w:rPr>
          <w:t xml:space="preserve">fisv.co/Fiserv_EspacioColaborativo</w:t>
        </w:r>
      </w:hyperlink>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Imagen. Espacio abierto de trabajo en Fiserv en la Cuidad de México: </w:t>
      </w:r>
      <w:hyperlink r:id="rId12">
        <w:r w:rsidDel="00000000" w:rsidR="00000000" w:rsidRPr="00000000">
          <w:rPr>
            <w:rFonts w:ascii="Open Sans" w:cs="Open Sans" w:eastAsia="Open Sans" w:hAnsi="Open Sans"/>
            <w:b w:val="0"/>
            <w:i w:val="0"/>
            <w:smallCaps w:val="0"/>
            <w:strike w:val="0"/>
            <w:color w:val="0000ff"/>
            <w:sz w:val="22"/>
            <w:szCs w:val="22"/>
            <w:u w:val="single"/>
            <w:shd w:fill="auto" w:val="clear"/>
            <w:vertAlign w:val="baseline"/>
            <w:rtl w:val="0"/>
          </w:rPr>
          <w:t xml:space="preserve">fisv.co/Fiserv_EspacioAbierto</w:t>
        </w:r>
      </w:hyperlink>
      <w:r w:rsidDel="00000000" w:rsidR="00000000" w:rsidRPr="00000000">
        <w:rPr>
          <w:rFonts w:ascii="Open Sans" w:cs="Open Sans" w:eastAsia="Open Sans" w:hAnsi="Open Sans"/>
          <w:b w:val="0"/>
          <w:i w:val="0"/>
          <w:smallCaps w:val="0"/>
          <w:strike w:val="0"/>
          <w:color w:val="0000ff"/>
          <w:sz w:val="22"/>
          <w:szCs w:val="22"/>
          <w:u w:val="single"/>
          <w:shd w:fill="auto" w:val="clear"/>
          <w:vertAlign w:val="baseline"/>
          <w:rtl w:val="0"/>
        </w:rPr>
        <w:t xml:space="preserve">deTrabajo</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Imagen. Sergio Villarruel, Vice President General Manager de Fiserv en México: </w:t>
      </w:r>
      <w:hyperlink r:id="rId13">
        <w:r w:rsidDel="00000000" w:rsidR="00000000" w:rsidRPr="00000000">
          <w:rPr>
            <w:rFonts w:ascii="Open Sans" w:cs="Open Sans" w:eastAsia="Open Sans" w:hAnsi="Open Sans"/>
            <w:b w:val="0"/>
            <w:i w:val="0"/>
            <w:smallCaps w:val="0"/>
            <w:strike w:val="0"/>
            <w:color w:val="0000ff"/>
            <w:sz w:val="22"/>
            <w:szCs w:val="22"/>
            <w:u w:val="single"/>
            <w:shd w:fill="auto" w:val="clear"/>
            <w:vertAlign w:val="baseline"/>
            <w:rtl w:val="0"/>
          </w:rPr>
          <w:t xml:space="preserve">fisv.co/Fiserv_SergioVillarruel</w:t>
        </w:r>
      </w:hyperlink>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1"/>
          <w:i w:val="0"/>
          <w:smallCaps w:val="0"/>
          <w:strike w:val="0"/>
          <w:color w:val="333333"/>
          <w:sz w:val="22"/>
          <w:szCs w:val="22"/>
          <w:u w:val="none"/>
          <w:shd w:fill="auto" w:val="clear"/>
          <w:vertAlign w:val="baseline"/>
          <w:rtl w:val="0"/>
        </w:rPr>
        <w:t xml:space="preserve">Acerca de Fiserv</w:t>
      </w:r>
      <w:r w:rsidDel="00000000" w:rsidR="00000000" w:rsidRPr="00000000">
        <w:rPr>
          <w:rFonts w:ascii="Open Sans" w:cs="Open Sans" w:eastAsia="Open Sans" w:hAnsi="Open Sans"/>
          <w:b w:val="0"/>
          <w:i w:val="0"/>
          <w:smallCaps w:val="0"/>
          <w:strike w:val="0"/>
          <w:color w:val="333333"/>
          <w:sz w:val="22"/>
          <w:szCs w:val="22"/>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Fiserv, Inc. (NASDAQ: FISV) aspira a mover dinero e información de una forma que mueva el mundo. Como líder mundial en pagos y tecnología financiera, la empresa ayuda a sus clientes a lograr los mejores resultados en su clase a través de un compromiso con la innovación y la excelencia en áreas que incluyen procesamiento de cuentas y soluciones de banca digital; procesamiento emisor de tarjetas y servicios de red; pagos; comercio electrónico; adquirencia y procesamiento de comercios; y la solución punto de venta basada en la nube y plataforma de gestión de negocio Clover®. Fiserv es miembro del Índice S&amp;P 500® y una de las </w:t>
      </w:r>
      <w:r w:rsidDel="00000000" w:rsidR="00000000" w:rsidRPr="00000000">
        <w:rPr>
          <w:rFonts w:ascii="Open Sans" w:cs="Open Sans" w:eastAsia="Open Sans" w:hAnsi="Open Sans"/>
          <w:b w:val="0"/>
          <w:i w:val="1"/>
          <w:smallCaps w:val="0"/>
          <w:strike w:val="0"/>
          <w:color w:val="000000"/>
          <w:sz w:val="22"/>
          <w:szCs w:val="22"/>
          <w:u w:val="none"/>
          <w:shd w:fill="auto" w:val="clear"/>
          <w:vertAlign w:val="baseline"/>
          <w:rtl w:val="0"/>
        </w:rPr>
        <w:t xml:space="preserve">Fortune</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World’s Most Admired Companies. Visita </w:t>
      </w:r>
      <w:hyperlink r:id="rId14">
        <w:r w:rsidDel="00000000" w:rsidR="00000000" w:rsidRPr="00000000">
          <w:rPr>
            <w:rFonts w:ascii="Open Sans" w:cs="Open Sans" w:eastAsia="Open Sans" w:hAnsi="Open Sans"/>
            <w:b w:val="0"/>
            <w:i w:val="0"/>
            <w:smallCaps w:val="0"/>
            <w:strike w:val="0"/>
            <w:color w:val="0000ff"/>
            <w:sz w:val="22"/>
            <w:szCs w:val="22"/>
            <w:u w:val="single"/>
            <w:shd w:fill="auto" w:val="clear"/>
            <w:vertAlign w:val="baseline"/>
            <w:rtl w:val="0"/>
          </w:rPr>
          <w:t xml:space="preserve">fiserv.com</w:t>
        </w:r>
      </w:hyperlink>
      <w:r w:rsidDel="00000000" w:rsidR="00000000" w:rsidRPr="00000000">
        <w:rPr>
          <w:rFonts w:ascii="Open Sans" w:cs="Open Sans" w:eastAsia="Open Sans" w:hAnsi="Open Sans"/>
          <w:b w:val="0"/>
          <w:i w:val="0"/>
          <w:smallCaps w:val="0"/>
          <w:strike w:val="0"/>
          <w:color w:val="333333"/>
          <w:sz w:val="22"/>
          <w:szCs w:val="22"/>
          <w:u w:val="none"/>
          <w:shd w:fill="auto" w:val="clear"/>
          <w:vertAlign w:val="baseline"/>
          <w:rtl w:val="0"/>
        </w:rPr>
        <w:t xml:space="preserve"> y </w:t>
      </w:r>
      <w:hyperlink r:id="rId15">
        <w:r w:rsidDel="00000000" w:rsidR="00000000" w:rsidRPr="00000000">
          <w:rPr>
            <w:rFonts w:ascii="Open Sans" w:cs="Open Sans" w:eastAsia="Open Sans" w:hAnsi="Open Sans"/>
            <w:b w:val="0"/>
            <w:i w:val="0"/>
            <w:smallCaps w:val="0"/>
            <w:strike w:val="0"/>
            <w:color w:val="0000ff"/>
            <w:sz w:val="22"/>
            <w:szCs w:val="22"/>
            <w:u w:val="single"/>
            <w:shd w:fill="auto" w:val="clear"/>
            <w:vertAlign w:val="baseline"/>
            <w:rtl w:val="0"/>
          </w:rPr>
          <w:t xml:space="preserve">síguenos en las redes sociales</w:t>
        </w:r>
      </w:hyperlink>
      <w:r w:rsidDel="00000000" w:rsidR="00000000" w:rsidRPr="00000000">
        <w:rPr>
          <w:rFonts w:ascii="Open Sans" w:cs="Open Sans" w:eastAsia="Open Sans" w:hAnsi="Open Sans"/>
          <w:b w:val="0"/>
          <w:i w:val="0"/>
          <w:smallCaps w:val="0"/>
          <w:strike w:val="0"/>
          <w:color w:val="333333"/>
          <w:sz w:val="22"/>
          <w:szCs w:val="22"/>
          <w:u w:val="none"/>
          <w:shd w:fill="auto" w:val="clear"/>
          <w:vertAlign w:val="baseline"/>
          <w:rtl w:val="0"/>
        </w:rPr>
        <w:t xml:space="preserve"> </w:t>
      </w: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para obtener más información y las últimas noticias de la empresa.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 # #</w:t>
      </w:r>
    </w:p>
    <w:sectPr>
      <w:headerReference r:id="rId16" w:type="default"/>
      <w:footerReference r:id="rId17" w:type="default"/>
      <w:pgSz w:h="15840" w:w="12240" w:orient="portrait"/>
      <w:pgMar w:bottom="1440" w:top="2520"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Noto Sans Symbols">
    <w:embedRegular w:fontKey="{00000000-0000-0000-0000-000000000000}" r:id="rId1" w:subsetted="0"/>
    <w:embedBold w:fontKey="{00000000-0000-0000-0000-000000000000}" r:id="rId2" w:subsetted="0"/>
  </w:font>
  <w:font w:name="Open Sans Light">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Open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widowControl w:val="0"/>
      <w:jc w:val="center"/>
      <w:rPr>
        <w:rFonts w:ascii="Arial" w:cs="Arial" w:eastAsia="Arial" w:hAnsi="Arial"/>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1138238</wp:posOffset>
              </wp:positionH>
              <wp:positionV relativeFrom="page">
                <wp:posOffset>813118</wp:posOffset>
              </wp:positionV>
              <wp:extent cx="1998345" cy="430530"/>
              <wp:effectExtent b="0" l="0" r="0" t="0"/>
              <wp:wrapSquare wrapText="bothSides" distB="0" distT="0" distL="114300" distR="114300"/>
              <wp:docPr id="9" name=""/>
              <a:graphic>
                <a:graphicData uri="http://schemas.microsoft.com/office/word/2010/wordprocessingShape">
                  <wps:wsp>
                    <wps:cNvSpPr/>
                    <wps:cNvPr id="4" name="Shape 4"/>
                    <wps:spPr>
                      <a:xfrm>
                        <a:off x="4351590" y="3569498"/>
                        <a:ext cx="1988820" cy="42100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Light" w:cs="Open Sans Light" w:eastAsia="Open Sans Light" w:hAnsi="Open Sans Light"/>
                              <w:b w:val="0"/>
                              <w:i w:val="0"/>
                              <w:smallCaps w:val="0"/>
                              <w:strike w:val="0"/>
                              <w:color w:val="000000"/>
                              <w:sz w:val="20"/>
                              <w:vertAlign w:val="baseline"/>
                            </w:rPr>
                          </w:r>
                          <w:r w:rsidDel="00000000" w:rsidR="00000000" w:rsidRPr="00000000">
                            <w:rPr>
                              <w:rFonts w:ascii="Open Sans" w:cs="Open Sans" w:eastAsia="Open Sans" w:hAnsi="Open Sans"/>
                              <w:b w:val="1"/>
                              <w:i w:val="0"/>
                              <w:smallCaps w:val="0"/>
                              <w:strike w:val="0"/>
                              <w:color w:val="000000"/>
                              <w:sz w:val="30"/>
                              <w:vertAlign w:val="baseline"/>
                            </w:rPr>
                            <w:t xml:space="preserve">News Release</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1138238</wp:posOffset>
              </wp:positionH>
              <wp:positionV relativeFrom="page">
                <wp:posOffset>813118</wp:posOffset>
              </wp:positionV>
              <wp:extent cx="1998345" cy="430530"/>
              <wp:effectExtent b="0" l="0" r="0" t="0"/>
              <wp:wrapSquare wrapText="bothSides" distB="0" distT="0" distL="114300" distR="114300"/>
              <wp:docPr id="9"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998345" cy="430530"/>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4612640</wp:posOffset>
          </wp:positionH>
          <wp:positionV relativeFrom="paragraph">
            <wp:posOffset>158750</wp:posOffset>
          </wp:positionV>
          <wp:extent cx="1168400" cy="594995"/>
          <wp:effectExtent b="0" l="0" r="0" t="0"/>
          <wp:wrapNone/>
          <wp:docPr descr="fiserv_logo_orange_rgb" id="11" name="image1.jpg"/>
          <a:graphic>
            <a:graphicData uri="http://schemas.openxmlformats.org/drawingml/2006/picture">
              <pic:pic>
                <pic:nvPicPr>
                  <pic:cNvPr descr="fiserv_logo_orange_rgb" id="0" name="image1.jpg"/>
                  <pic:cNvPicPr preferRelativeResize="0"/>
                </pic:nvPicPr>
                <pic:blipFill>
                  <a:blip r:embed="rId2"/>
                  <a:srcRect b="14772" l="9035" r="9759" t="19887"/>
                  <a:stretch>
                    <a:fillRect/>
                  </a:stretch>
                </pic:blipFill>
                <pic:spPr>
                  <a:xfrm>
                    <a:off x="0" y="0"/>
                    <a:ext cx="1168400" cy="59499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20FF6"/>
    <w:rPr>
      <w:sz w:val="24"/>
      <w:szCs w:val="24"/>
    </w:rPr>
  </w:style>
  <w:style w:type="paragraph" w:styleId="Ttulo7">
    <w:name w:val="heading 7"/>
    <w:basedOn w:val="Normal"/>
    <w:next w:val="Normal"/>
    <w:link w:val="Ttulo7Car"/>
    <w:qFormat w:val="1"/>
    <w:rsid w:val="00420FF6"/>
    <w:pPr>
      <w:keepNext w:val="1"/>
      <w:widowControl w:val="0"/>
      <w:suppressAutoHyphens w:val="1"/>
      <w:jc w:val="center"/>
      <w:outlineLvl w:val="6"/>
    </w:pPr>
    <w:rPr>
      <w:rFonts w:ascii="Times New Roman" w:eastAsia="Times New Roman" w:hAnsi="Times New Roman"/>
      <w:b w:val="1"/>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420FF6"/>
    <w:pPr>
      <w:tabs>
        <w:tab w:val="center" w:pos="4320"/>
        <w:tab w:val="right" w:pos="8640"/>
      </w:tabs>
    </w:pPr>
  </w:style>
  <w:style w:type="character" w:styleId="EncabezadoCar" w:customStyle="1">
    <w:name w:val="Encabezado Car"/>
    <w:basedOn w:val="Fuentedeprrafopredeter"/>
    <w:link w:val="Encabezado"/>
    <w:uiPriority w:val="99"/>
    <w:rsid w:val="00420FF6"/>
  </w:style>
  <w:style w:type="paragraph" w:styleId="Piedepgina">
    <w:name w:val="footer"/>
    <w:basedOn w:val="Normal"/>
    <w:link w:val="PiedepginaCar"/>
    <w:unhideWhenUsed w:val="1"/>
    <w:rsid w:val="00420FF6"/>
    <w:pPr>
      <w:tabs>
        <w:tab w:val="center" w:pos="4320"/>
        <w:tab w:val="right" w:pos="8640"/>
      </w:tabs>
    </w:pPr>
  </w:style>
  <w:style w:type="character" w:styleId="PiedepginaCar" w:customStyle="1">
    <w:name w:val="Pie de página Car"/>
    <w:basedOn w:val="Fuentedeprrafopredeter"/>
    <w:link w:val="Piedepgina"/>
    <w:rsid w:val="00420FF6"/>
  </w:style>
  <w:style w:type="paragraph" w:styleId="BasicParagraph" w:customStyle="1">
    <w:name w:val="[Basic Paragraph]"/>
    <w:basedOn w:val="Normal"/>
    <w:uiPriority w:val="99"/>
    <w:rsid w:val="00420FF6"/>
    <w:pPr>
      <w:widowControl w:val="0"/>
      <w:autoSpaceDE w:val="0"/>
      <w:autoSpaceDN w:val="0"/>
      <w:adjustRightInd w:val="0"/>
      <w:spacing w:line="288" w:lineRule="auto"/>
      <w:textAlignment w:val="center"/>
    </w:pPr>
    <w:rPr>
      <w:rFonts w:ascii="Times-Roman" w:cs="Times-Roman" w:hAnsi="Times-Roman"/>
      <w:color w:val="000000"/>
    </w:rPr>
  </w:style>
  <w:style w:type="character" w:styleId="Nmerodepgina">
    <w:name w:val="page number"/>
    <w:basedOn w:val="Fuentedeprrafopredeter"/>
    <w:rsid w:val="00420FF6"/>
  </w:style>
  <w:style w:type="character" w:styleId="Ttulo7Car" w:customStyle="1">
    <w:name w:val="Título 7 Car"/>
    <w:link w:val="Ttulo7"/>
    <w:rsid w:val="00420FF6"/>
    <w:rPr>
      <w:rFonts w:ascii="Times New Roman" w:cs="Times New Roman" w:eastAsia="Times New Roman" w:hAnsi="Times New Roman"/>
      <w:b w:val="1"/>
      <w:szCs w:val="20"/>
    </w:rPr>
  </w:style>
  <w:style w:type="paragraph" w:styleId="NormalWeb">
    <w:name w:val="Normal (Web)"/>
    <w:basedOn w:val="Normal"/>
    <w:uiPriority w:val="99"/>
    <w:rsid w:val="00420FF6"/>
    <w:pPr>
      <w:spacing w:after="100" w:afterAutospacing="1" w:before="100" w:beforeAutospacing="1"/>
    </w:pPr>
    <w:rPr>
      <w:rFonts w:ascii="Arial Unicode MS" w:cs="Arial Unicode MS" w:eastAsia="Arial Unicode MS" w:hAnsi="Arial Unicode MS"/>
    </w:rPr>
  </w:style>
  <w:style w:type="paragraph" w:styleId="Headline" w:customStyle="1">
    <w:name w:val="Headline"/>
    <w:basedOn w:val="Normal"/>
    <w:link w:val="HeadlineChar"/>
    <w:qFormat w:val="1"/>
    <w:rsid w:val="003D37FC"/>
    <w:pPr>
      <w:jc w:val="center"/>
    </w:pPr>
    <w:rPr>
      <w:rFonts w:ascii="Univers LT 45 Light" w:cs="Arial" w:hAnsi="Univers LT 45 Light"/>
      <w:sz w:val="32"/>
    </w:rPr>
  </w:style>
  <w:style w:type="paragraph" w:styleId="Subhead" w:customStyle="1">
    <w:name w:val="Subhead"/>
    <w:basedOn w:val="Normal"/>
    <w:link w:val="SubheadChar"/>
    <w:qFormat w:val="1"/>
    <w:rsid w:val="003D37FC"/>
    <w:pPr>
      <w:jc w:val="center"/>
    </w:pPr>
    <w:rPr>
      <w:rFonts w:ascii="Univers LT 45 Light" w:cs="Arial" w:hAnsi="Univers LT 45 Light"/>
    </w:rPr>
  </w:style>
  <w:style w:type="character" w:styleId="HeadlineChar" w:customStyle="1">
    <w:name w:val="Headline Char"/>
    <w:link w:val="Headline"/>
    <w:rsid w:val="003D37FC"/>
    <w:rPr>
      <w:rFonts w:ascii="Univers LT 45 Light" w:cs="Arial" w:hAnsi="Univers LT 45 Light"/>
      <w:sz w:val="32"/>
      <w:szCs w:val="24"/>
    </w:rPr>
  </w:style>
  <w:style w:type="paragraph" w:styleId="Body" w:customStyle="1">
    <w:name w:val="Body"/>
    <w:basedOn w:val="Normal"/>
    <w:link w:val="BodyChar"/>
    <w:qFormat w:val="1"/>
    <w:rsid w:val="003D37FC"/>
    <w:rPr>
      <w:rFonts w:ascii="Univers LT 45 Light" w:cs="Arial" w:hAnsi="Univers LT 45 Light"/>
      <w:sz w:val="22"/>
    </w:rPr>
  </w:style>
  <w:style w:type="character" w:styleId="SubheadChar" w:customStyle="1">
    <w:name w:val="Subhead Char"/>
    <w:link w:val="Subhead"/>
    <w:rsid w:val="003D37FC"/>
    <w:rPr>
      <w:rFonts w:ascii="Univers LT 45 Light" w:cs="Arial" w:hAnsi="Univers LT 45 Light"/>
      <w:sz w:val="24"/>
      <w:szCs w:val="24"/>
    </w:rPr>
  </w:style>
  <w:style w:type="paragraph" w:styleId="PressReleaseID" w:customStyle="1">
    <w:name w:val="Press Release ID"/>
    <w:basedOn w:val="Normal"/>
    <w:link w:val="PressReleaseIDChar"/>
    <w:qFormat w:val="1"/>
    <w:rsid w:val="003D37FC"/>
    <w:pPr>
      <w:widowControl w:val="0"/>
      <w:tabs>
        <w:tab w:val="left" w:pos="2340"/>
      </w:tabs>
    </w:pPr>
    <w:rPr>
      <w:rFonts w:ascii="Univers LT 45 Light" w:cs="Arial" w:hAnsi="Univers LT 45 Light"/>
      <w:b w:val="1"/>
      <w:sz w:val="30"/>
      <w:szCs w:val="22"/>
    </w:rPr>
  </w:style>
  <w:style w:type="character" w:styleId="BodyChar" w:customStyle="1">
    <w:name w:val="Body Char"/>
    <w:link w:val="Body"/>
    <w:rsid w:val="003D37FC"/>
    <w:rPr>
      <w:rFonts w:ascii="Univers LT 45 Light" w:cs="Arial" w:hAnsi="Univers LT 45 Light"/>
      <w:sz w:val="22"/>
      <w:szCs w:val="24"/>
    </w:rPr>
  </w:style>
  <w:style w:type="paragraph" w:styleId="ContactInformation" w:customStyle="1">
    <w:name w:val="Contact Information"/>
    <w:basedOn w:val="Normal"/>
    <w:link w:val="ContactInformationChar"/>
    <w:qFormat w:val="1"/>
    <w:rsid w:val="003D37FC"/>
    <w:pPr>
      <w:widowControl w:val="0"/>
      <w:tabs>
        <w:tab w:val="left" w:pos="2340"/>
      </w:tabs>
    </w:pPr>
    <w:rPr>
      <w:rFonts w:ascii="Univers LT 45 Light" w:cs="Arial" w:hAnsi="Univers LT 45 Light"/>
      <w:sz w:val="20"/>
      <w:szCs w:val="22"/>
    </w:rPr>
  </w:style>
  <w:style w:type="character" w:styleId="PressReleaseIDChar" w:customStyle="1">
    <w:name w:val="Press Release ID Char"/>
    <w:link w:val="PressReleaseID"/>
    <w:rsid w:val="003D37FC"/>
    <w:rPr>
      <w:rFonts w:ascii="Univers LT 45 Light" w:cs="Arial" w:hAnsi="Univers LT 45 Light"/>
      <w:b w:val="1"/>
      <w:sz w:val="30"/>
      <w:szCs w:val="22"/>
    </w:rPr>
  </w:style>
  <w:style w:type="paragraph" w:styleId="ForImmediateRelease" w:customStyle="1">
    <w:name w:val="For Immediate Release"/>
    <w:basedOn w:val="Normal"/>
    <w:link w:val="ForImmediateReleaseChar"/>
    <w:qFormat w:val="1"/>
    <w:rsid w:val="003D37FC"/>
    <w:pPr>
      <w:widowControl w:val="0"/>
    </w:pPr>
    <w:rPr>
      <w:rFonts w:ascii="Univers LT 45 Light" w:cs="Arial" w:hAnsi="Univers LT 45 Light"/>
      <w:noProof w:val="1"/>
      <w:sz w:val="28"/>
    </w:rPr>
  </w:style>
  <w:style w:type="character" w:styleId="ContactInformationChar" w:customStyle="1">
    <w:name w:val="Contact Information Char"/>
    <w:link w:val="ContactInformation"/>
    <w:rsid w:val="003D37FC"/>
    <w:rPr>
      <w:rFonts w:ascii="Univers LT 45 Light" w:cs="Arial" w:hAnsi="Univers LT 45 Light"/>
      <w:szCs w:val="22"/>
    </w:rPr>
  </w:style>
  <w:style w:type="character" w:styleId="Hipervnculo">
    <w:name w:val="Hyperlink"/>
    <w:rsid w:val="00507699"/>
    <w:rPr>
      <w:color w:val="0000ff"/>
      <w:u w:val="single"/>
    </w:rPr>
  </w:style>
  <w:style w:type="character" w:styleId="ForImmediateReleaseChar" w:customStyle="1">
    <w:name w:val="For Immediate Release Char"/>
    <w:link w:val="ForImmediateRelease"/>
    <w:rsid w:val="003D37FC"/>
    <w:rPr>
      <w:rFonts w:ascii="Univers LT 45 Light" w:cs="Arial" w:hAnsi="Univers LT 45 Light"/>
      <w:noProof w:val="1"/>
      <w:sz w:val="28"/>
      <w:szCs w:val="24"/>
    </w:rPr>
  </w:style>
  <w:style w:type="paragraph" w:styleId="Sinespaciado">
    <w:name w:val="No Spacing"/>
    <w:basedOn w:val="Normal"/>
    <w:uiPriority w:val="1"/>
    <w:qFormat w:val="1"/>
    <w:rsid w:val="00DD3F62"/>
    <w:rPr>
      <w:rFonts w:cs="Arial Unicode MS" w:eastAsia="Arial Unicode MS"/>
    </w:rPr>
  </w:style>
  <w:style w:type="character" w:styleId="Hipervnculovisitado">
    <w:name w:val="FollowedHyperlink"/>
    <w:uiPriority w:val="99"/>
    <w:semiHidden w:val="1"/>
    <w:unhideWhenUsed w:val="1"/>
    <w:rsid w:val="00AF1289"/>
    <w:rPr>
      <w:color w:val="800080"/>
      <w:u w:val="single"/>
    </w:rPr>
  </w:style>
  <w:style w:type="character" w:styleId="Mencinsinresolver">
    <w:name w:val="Unresolved Mention"/>
    <w:uiPriority w:val="99"/>
    <w:semiHidden w:val="1"/>
    <w:unhideWhenUsed w:val="1"/>
    <w:rsid w:val="0060627C"/>
    <w:rPr>
      <w:color w:val="808080"/>
      <w:shd w:color="auto" w:fill="e6e6e6" w:val="clear"/>
    </w:rPr>
  </w:style>
  <w:style w:type="character" w:styleId="Refdecomentario">
    <w:name w:val="annotation reference"/>
    <w:basedOn w:val="Fuentedeprrafopredeter"/>
    <w:uiPriority w:val="99"/>
    <w:semiHidden w:val="1"/>
    <w:unhideWhenUsed w:val="1"/>
    <w:rsid w:val="00406C28"/>
    <w:rPr>
      <w:sz w:val="16"/>
      <w:szCs w:val="16"/>
    </w:rPr>
  </w:style>
  <w:style w:type="paragraph" w:styleId="Textocomentario">
    <w:name w:val="annotation text"/>
    <w:basedOn w:val="Normal"/>
    <w:link w:val="TextocomentarioCar"/>
    <w:uiPriority w:val="99"/>
    <w:unhideWhenUsed w:val="1"/>
    <w:rsid w:val="00406C28"/>
    <w:rPr>
      <w:sz w:val="20"/>
      <w:szCs w:val="20"/>
    </w:rPr>
  </w:style>
  <w:style w:type="character" w:styleId="TextocomentarioCar" w:customStyle="1">
    <w:name w:val="Texto comentario Car"/>
    <w:basedOn w:val="Fuentedeprrafopredeter"/>
    <w:link w:val="Textocomentario"/>
    <w:uiPriority w:val="99"/>
    <w:rsid w:val="00406C28"/>
  </w:style>
  <w:style w:type="paragraph" w:styleId="Asuntodelcomentario">
    <w:name w:val="annotation subject"/>
    <w:basedOn w:val="Textocomentario"/>
    <w:next w:val="Textocomentario"/>
    <w:link w:val="AsuntodelcomentarioCar"/>
    <w:uiPriority w:val="99"/>
    <w:semiHidden w:val="1"/>
    <w:unhideWhenUsed w:val="1"/>
    <w:rsid w:val="00406C28"/>
    <w:rPr>
      <w:b w:val="1"/>
      <w:bCs w:val="1"/>
    </w:rPr>
  </w:style>
  <w:style w:type="character" w:styleId="AsuntodelcomentarioCar" w:customStyle="1">
    <w:name w:val="Asunto del comentario Car"/>
    <w:basedOn w:val="TextocomentarioCar"/>
    <w:link w:val="Asuntodelcomentario"/>
    <w:uiPriority w:val="99"/>
    <w:semiHidden w:val="1"/>
    <w:rsid w:val="00406C28"/>
    <w:rPr>
      <w:b w:val="1"/>
      <w:bCs w:val="1"/>
    </w:rPr>
  </w:style>
  <w:style w:type="character" w:styleId="Textoennegrita">
    <w:name w:val="Strong"/>
    <w:basedOn w:val="Fuentedeprrafopredeter"/>
    <w:uiPriority w:val="22"/>
    <w:qFormat w:val="1"/>
    <w:rsid w:val="006A4D95"/>
    <w:rPr>
      <w:b w:val="1"/>
      <w:bCs w:val="1"/>
    </w:rPr>
  </w:style>
  <w:style w:type="paragraph" w:styleId="Prrafodelista">
    <w:name w:val="List Paragraph"/>
    <w:basedOn w:val="Normal"/>
    <w:uiPriority w:val="34"/>
    <w:qFormat w:val="1"/>
    <w:rsid w:val="006A4D95"/>
    <w:pPr>
      <w:spacing w:after="160" w:line="259" w:lineRule="auto"/>
      <w:ind w:left="720"/>
      <w:contextualSpacing w:val="1"/>
    </w:pPr>
    <w:rPr>
      <w:rFonts w:asciiTheme="minorHAnsi" w:cstheme="minorBidi" w:eastAsiaTheme="minorHAnsi" w:hAnsiTheme="minorHAnsi"/>
      <w:kern w:val="2"/>
      <w:sz w:val="22"/>
      <w:szCs w:val="22"/>
      <w:lang w:val="es-MX"/>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fisv.co/Fiserv_espacio_colaborativo" TargetMode="External"/><Relationship Id="rId10" Type="http://schemas.openxmlformats.org/officeDocument/2006/relationships/hyperlink" Target="https://www.fiserv.com/" TargetMode="External"/><Relationship Id="rId13" Type="http://schemas.openxmlformats.org/officeDocument/2006/relationships/hyperlink" Target="https://fisv.co/Fiserv_SergioVillarruel" TargetMode="External"/><Relationship Id="rId12" Type="http://schemas.openxmlformats.org/officeDocument/2006/relationships/hyperlink" Target="https://fisv.co/Fiserv_espacio_colaborativo_abiert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s://www.fiserv.com/en/about-fiserv/social-media.html" TargetMode="External"/><Relationship Id="rId14" Type="http://schemas.openxmlformats.org/officeDocument/2006/relationships/hyperlink" Target="https://www.fiserv.com/"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OpenSansLight-regular.ttf"/><Relationship Id="rId4" Type="http://schemas.openxmlformats.org/officeDocument/2006/relationships/font" Target="fonts/OpenSansLight-bold.ttf"/><Relationship Id="rId10" Type="http://schemas.openxmlformats.org/officeDocument/2006/relationships/font" Target="fonts/OpenSans-boldItalic.ttf"/><Relationship Id="rId9" Type="http://schemas.openxmlformats.org/officeDocument/2006/relationships/font" Target="fonts/OpenSans-italic.ttf"/><Relationship Id="rId5" Type="http://schemas.openxmlformats.org/officeDocument/2006/relationships/font" Target="fonts/OpenSansLight-italic.ttf"/><Relationship Id="rId6" Type="http://schemas.openxmlformats.org/officeDocument/2006/relationships/font" Target="fonts/OpenSansLight-boldItalic.ttf"/><Relationship Id="rId7" Type="http://schemas.openxmlformats.org/officeDocument/2006/relationships/font" Target="fonts/OpenSans-regular.ttf"/><Relationship Id="rId8" Type="http://schemas.openxmlformats.org/officeDocument/2006/relationships/font" Target="fonts/OpenSans-bold.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RRwvfaFVFfGkjNCjE/4+3KIALw==">AMUW2mWs9XwwIQJaXV+VLUn13Ote6DxcMeR1xxqmZC0HEhyhKtkuQbq6Mvhqzz3Rb3P5ecl6AsVCmG0FQFJtIWo8DLFSsaqMxKVU8xP5LFtkd4agX6tXk09/rf1H6KzjjyU2dSbkZYdh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2023-04-14T18:42:00Z</dcterms:created>
  <dc:creator>Fiserv</dc:creator>
</cp:coreProperties>
</file>